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E6F7" w14:textId="03749197" w:rsidR="00491E55" w:rsidRPr="00491E55" w:rsidRDefault="00DE02FB" w:rsidP="00491E55">
      <w:pPr>
        <w:spacing w:after="0" w:line="240" w:lineRule="auto"/>
        <w:jc w:val="center"/>
        <w:rPr>
          <w:rFonts w:eastAsia="Times New Roman" w:cs="Arial"/>
          <w:b/>
          <w:sz w:val="24"/>
          <w:szCs w:val="24"/>
        </w:rPr>
      </w:pPr>
      <w:r>
        <w:rPr>
          <w:rFonts w:eastAsia="Times New Roman" w:cs="Arial"/>
          <w:b/>
          <w:sz w:val="24"/>
          <w:szCs w:val="24"/>
        </w:rPr>
        <w:t>St Just in Roseland Parish Council</w:t>
      </w:r>
      <w:r w:rsidR="00491E55" w:rsidRPr="00491E55">
        <w:rPr>
          <w:rFonts w:eastAsia="Times New Roman" w:cs="Arial"/>
          <w:b/>
          <w:sz w:val="24"/>
          <w:szCs w:val="24"/>
        </w:rPr>
        <w:t xml:space="preserve"> ____________________________________________</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74B26320"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2023</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37D54286"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w:t>
            </w:r>
            <w:r w:rsidR="00DE02FB">
              <w:rPr>
                <w:rFonts w:eastAsia="Times New Roman" w:cs="Arial"/>
                <w:b/>
                <w:sz w:val="18"/>
                <w:szCs w:val="18"/>
              </w:rPr>
              <w:t>10</w:t>
            </w:r>
            <w:r w:rsidR="00DE02FB" w:rsidRPr="00DE02FB">
              <w:rPr>
                <w:rFonts w:eastAsia="Times New Roman" w:cs="Arial"/>
                <w:b/>
                <w:sz w:val="18"/>
                <w:szCs w:val="18"/>
                <w:vertAlign w:val="superscript"/>
              </w:rPr>
              <w:t>th</w:t>
            </w:r>
            <w:r w:rsidR="00DE02FB">
              <w:rPr>
                <w:rFonts w:eastAsia="Times New Roman" w:cs="Arial"/>
                <w:b/>
                <w:sz w:val="18"/>
                <w:szCs w:val="18"/>
              </w:rPr>
              <w:t xml:space="preserve"> June 2023</w:t>
            </w:r>
            <w:r>
              <w:rPr>
                <w:rFonts w:eastAsia="Times New Roman" w:cs="Arial"/>
                <w:b/>
                <w:sz w:val="18"/>
                <w:szCs w:val="18"/>
              </w:rPr>
              <w:t>__</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85026AA" w14:textId="41D2B475"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accounting records for the financial year to which the audit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2023,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35E373AA" w14:textId="36CCB0BE" w:rsidR="00491E55" w:rsidRDefault="00491E55" w:rsidP="00DE02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DE02FB">
              <w:rPr>
                <w:rFonts w:eastAsia="Times New Roman" w:cs="Arial"/>
                <w:sz w:val="18"/>
                <w:szCs w:val="18"/>
              </w:rPr>
              <w:t xml:space="preserve">Parish Clerk, St Just in Roseland Parish Council, The Millennium Rooms, St </w:t>
            </w:r>
            <w:proofErr w:type="spellStart"/>
            <w:r w:rsidR="00DE02FB">
              <w:rPr>
                <w:rFonts w:eastAsia="Times New Roman" w:cs="Arial"/>
                <w:sz w:val="18"/>
                <w:szCs w:val="18"/>
              </w:rPr>
              <w:t>Mawes</w:t>
            </w:r>
            <w:proofErr w:type="spellEnd"/>
            <w:r w:rsidR="00DE02FB">
              <w:rPr>
                <w:rFonts w:eastAsia="Times New Roman" w:cs="Arial"/>
                <w:sz w:val="18"/>
                <w:szCs w:val="18"/>
              </w:rPr>
              <w:t>, Truro, TR2 5AG</w:t>
            </w: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B70DF6" w14:textId="69680511" w:rsidR="00491E55" w:rsidRDefault="00491E55" w:rsidP="00DE02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w:t>
            </w:r>
            <w:r w:rsidR="00DE02FB">
              <w:rPr>
                <w:rFonts w:eastAsia="Times New Roman" w:cs="Arial"/>
                <w:sz w:val="18"/>
                <w:szCs w:val="18"/>
              </w:rPr>
              <w:t xml:space="preserve"> Monday 12th June 2023</w:t>
            </w:r>
          </w:p>
          <w:p w14:paraId="4BC01181" w14:textId="56974553"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DE02FB">
              <w:rPr>
                <w:rFonts w:eastAsia="Times New Roman" w:cs="Arial"/>
                <w:sz w:val="18"/>
                <w:szCs w:val="18"/>
              </w:rPr>
              <w:t>Friday 21</w:t>
            </w:r>
            <w:r w:rsidR="00DE02FB" w:rsidRPr="00DE02FB">
              <w:rPr>
                <w:rFonts w:eastAsia="Times New Roman" w:cs="Arial"/>
                <w:sz w:val="18"/>
                <w:szCs w:val="18"/>
                <w:vertAlign w:val="superscript"/>
              </w:rPr>
              <w:t>st</w:t>
            </w:r>
            <w:r w:rsidR="00DE02FB">
              <w:rPr>
                <w:rFonts w:eastAsia="Times New Roman" w:cs="Arial"/>
                <w:sz w:val="18"/>
                <w:szCs w:val="18"/>
              </w:rPr>
              <w:t xml:space="preserve"> July 2023</w:t>
            </w:r>
            <w:r>
              <w:rPr>
                <w:rFonts w:eastAsia="Times New Roman" w:cs="Arial"/>
                <w:sz w:val="18"/>
                <w:szCs w:val="18"/>
              </w:rPr>
              <w:t xml:space="preserve"> </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72577A66" w:rsidR="00491E55" w:rsidRDefault="00491E55">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DE02FB">
              <w:rPr>
                <w:rFonts w:eastAsia="Times New Roman" w:cs="Arial"/>
                <w:b/>
                <w:sz w:val="18"/>
                <w:szCs w:val="18"/>
              </w:rPr>
              <w:t>Helen Couch – St Just in Roseland Parish Clerk and RFO</w:t>
            </w:r>
          </w:p>
          <w:p w14:paraId="477C81AE" w14:textId="77777777" w:rsidR="00491E55"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inspect the accounting </w:t>
      </w:r>
      <w:proofErr w:type="gramStart"/>
      <w:r>
        <w:rPr>
          <w:rFonts w:eastAsia="Times New Roman" w:cs="Arial"/>
          <w:b/>
          <w:sz w:val="20"/>
          <w:szCs w:val="20"/>
        </w:rPr>
        <w:t>records</w:t>
      </w:r>
      <w:proofErr w:type="gramEnd"/>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Pr>
          <w:rFonts w:eastAsia="Times New Roman" w:cs="Arial"/>
          <w:sz w:val="20"/>
          <w:szCs w:val="20"/>
        </w:rPr>
        <w:t>receipts</w:t>
      </w:r>
      <w:proofErr w:type="gramEnd"/>
      <w:r>
        <w:rPr>
          <w:rFonts w:eastAsia="Times New Roman" w:cs="Arial"/>
          <w:sz w:val="20"/>
          <w:szCs w:val="20"/>
        </w:rPr>
        <w:t xml:space="preserve">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4B78619F"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 xml:space="preserve">The right to ask the auditor questions about the accounting </w:t>
      </w:r>
      <w:proofErr w:type="gramStart"/>
      <w:r>
        <w:rPr>
          <w:rFonts w:eastAsia="Times New Roman" w:cs="Arial"/>
          <w:b/>
          <w:sz w:val="20"/>
          <w:szCs w:val="20"/>
        </w:rPr>
        <w:t>records</w:t>
      </w:r>
      <w:proofErr w:type="gramEnd"/>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Pr>
          <w:rFonts w:eastAsia="Times New Roman" w:cs="Arial"/>
          <w:sz w:val="20"/>
          <w:szCs w:val="20"/>
        </w:rPr>
        <w:t>procedures</w:t>
      </w:r>
      <w:proofErr w:type="gramEnd"/>
      <w:r>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make objections at </w:t>
      </w:r>
      <w:proofErr w:type="gramStart"/>
      <w:r>
        <w:rPr>
          <w:rFonts w:eastAsia="Times New Roman" w:cs="Arial"/>
          <w:b/>
          <w:sz w:val="20"/>
          <w:szCs w:val="20"/>
        </w:rPr>
        <w:t>audit</w:t>
      </w:r>
      <w:proofErr w:type="gramEnd"/>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3A0F09"/>
    <w:rsid w:val="00491E55"/>
    <w:rsid w:val="0075034C"/>
    <w:rsid w:val="00DA7CA9"/>
    <w:rsid w:val="00DE0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Helen Couch</cp:lastModifiedBy>
  <cp:revision>2</cp:revision>
  <dcterms:created xsi:type="dcterms:W3CDTF">2023-07-13T12:50:00Z</dcterms:created>
  <dcterms:modified xsi:type="dcterms:W3CDTF">2023-07-13T12:50:00Z</dcterms:modified>
</cp:coreProperties>
</file>